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8F1" w:rsidRDefault="003478F1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F1" w:rsidRDefault="003478F1">
      <w:r>
        <w:br w:type="page"/>
      </w:r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3478F1" w:rsidRPr="00B23ACD" w:rsidRDefault="003478F1" w:rsidP="00347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общего образования;  </w:t>
      </w:r>
    </w:p>
    <w:p w:rsidR="003478F1" w:rsidRPr="00B23ACD" w:rsidRDefault="003478F1" w:rsidP="003478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  <w:bookmarkStart w:id="0" w:name="_Hlk95057038"/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478F1" w:rsidRPr="00B23ACD" w:rsidRDefault="003478F1" w:rsidP="003478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23ACD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3478F1" w:rsidRDefault="003478F1">
      <w:r>
        <w:br w:type="page"/>
      </w:r>
    </w:p>
    <w:p w:rsidR="003478F1" w:rsidRPr="004E7F76" w:rsidRDefault="003478F1" w:rsidP="003478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3478F1" w:rsidRPr="00B23ACD" w:rsidTr="000E75EC">
        <w:tc>
          <w:tcPr>
            <w:tcW w:w="7668" w:type="dxa"/>
          </w:tcPr>
          <w:p w:rsidR="003478F1" w:rsidRPr="00B23ACD" w:rsidRDefault="003478F1" w:rsidP="000E75E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3478F1" w:rsidRPr="00B23ACD" w:rsidRDefault="003478F1" w:rsidP="000E7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3478F1" w:rsidRPr="00B23ACD" w:rsidTr="000E75EC">
        <w:tc>
          <w:tcPr>
            <w:tcW w:w="7668" w:type="dxa"/>
          </w:tcPr>
          <w:p w:rsidR="003478F1" w:rsidRPr="00B23ACD" w:rsidRDefault="003478F1" w:rsidP="000E75E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3478F1" w:rsidRPr="00B23ACD" w:rsidRDefault="003478F1" w:rsidP="000E75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3478F1" w:rsidRPr="00B23ACD" w:rsidRDefault="003478F1" w:rsidP="000E7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478F1" w:rsidRPr="00B23ACD" w:rsidTr="000E75EC">
        <w:trPr>
          <w:trHeight w:val="670"/>
        </w:trPr>
        <w:tc>
          <w:tcPr>
            <w:tcW w:w="7668" w:type="dxa"/>
          </w:tcPr>
          <w:p w:rsidR="003478F1" w:rsidRPr="00B23ACD" w:rsidRDefault="003478F1" w:rsidP="000E75E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3478F1" w:rsidRPr="00B23ACD" w:rsidRDefault="003478F1" w:rsidP="000E75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3478F1" w:rsidRPr="00B23ACD" w:rsidRDefault="004D670D" w:rsidP="000E7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3478F1" w:rsidRPr="00B23ACD" w:rsidTr="000E75EC">
        <w:tc>
          <w:tcPr>
            <w:tcW w:w="7668" w:type="dxa"/>
          </w:tcPr>
          <w:p w:rsidR="003478F1" w:rsidRPr="00B23ACD" w:rsidRDefault="003478F1" w:rsidP="000E75E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3478F1" w:rsidRPr="00B23ACD" w:rsidRDefault="003478F1" w:rsidP="000E75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3478F1" w:rsidRPr="00B23ACD" w:rsidRDefault="003478F1" w:rsidP="000E7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3478F1" w:rsidRPr="00B23ACD" w:rsidTr="000E75EC">
        <w:tc>
          <w:tcPr>
            <w:tcW w:w="7668" w:type="dxa"/>
          </w:tcPr>
          <w:p w:rsidR="003478F1" w:rsidRPr="00B23ACD" w:rsidRDefault="003478F1" w:rsidP="000E75E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3478F1" w:rsidRPr="00B23ACD" w:rsidRDefault="003478F1" w:rsidP="000E75EC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3478F1" w:rsidRPr="00B23ACD" w:rsidRDefault="003478F1" w:rsidP="000E75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3478F1" w:rsidRDefault="003478F1" w:rsidP="003478F1">
      <w:pPr>
        <w:spacing w:after="0" w:line="240" w:lineRule="auto"/>
        <w:ind w:firstLine="567"/>
      </w:pPr>
    </w:p>
    <w:p w:rsidR="003478F1" w:rsidRDefault="003478F1">
      <w:r>
        <w:br w:type="page"/>
      </w:r>
    </w:p>
    <w:p w:rsidR="003478F1" w:rsidRDefault="003478F1" w:rsidP="003478F1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3478F1" w:rsidRPr="00B23ACD" w:rsidRDefault="003478F1" w:rsidP="00347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478F1" w:rsidRPr="00B23ACD" w:rsidRDefault="003478F1" w:rsidP="003478F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3478F1" w:rsidRPr="00B23ACD" w:rsidRDefault="003478F1" w:rsidP="0034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E7F7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ОП.</w:t>
      </w:r>
      <w:r w:rsidR="00EE5C23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07 Электрические машины, электропривод и системы управления электроснабжением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профессии: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13.01.10. Электромонтер по ремонту и обслуживанию электрооборудования (по отраслям)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, входящей в состав укрупненной группы профессий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3478F1" w:rsidRPr="00B23ACD" w:rsidRDefault="003478F1" w:rsidP="0034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478F1" w:rsidRDefault="003478F1" w:rsidP="0034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4E7F76">
        <w:rPr>
          <w:rFonts w:ascii="Times New Roman" w:eastAsia="Calibri" w:hAnsi="Times New Roman" w:cs="Times New Roman"/>
          <w:b/>
          <w:sz w:val="26"/>
          <w:szCs w:val="26"/>
          <w:u w:val="single"/>
        </w:rPr>
        <w:t>технологический.</w:t>
      </w:r>
    </w:p>
    <w:p w:rsidR="003478F1" w:rsidRDefault="003478F1" w:rsidP="00347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478F1" w:rsidRPr="00B23ACD" w:rsidRDefault="003478F1" w:rsidP="003478F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</w:p>
    <w:p w:rsidR="003478F1" w:rsidRDefault="003478F1" w:rsidP="003478F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B23ACD">
        <w:rPr>
          <w:rFonts w:ascii="Times New Roman" w:eastAsia="Calibri" w:hAnsi="Times New Roman" w:cs="Times New Roman"/>
          <w:bCs/>
          <w:sz w:val="26"/>
          <w:szCs w:val="26"/>
        </w:rPr>
        <w:t>является учебным предметом ФГОС СПО.</w:t>
      </w:r>
    </w:p>
    <w:p w:rsidR="003478F1" w:rsidRDefault="003478F1" w:rsidP="003478F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478F1" w:rsidRPr="00EE5C23" w:rsidRDefault="00EE5C23" w:rsidP="00EE5C2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5C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="003478F1" w:rsidRPr="00EE5C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дисциплины:</w:t>
      </w:r>
    </w:p>
    <w:p w:rsidR="00EE5C23" w:rsidRPr="00EE5C23" w:rsidRDefault="00EE5C23" w:rsidP="00EE5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4A8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DB4A8F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определять электроэнергетические параметры электрических машин и аппа-ратов, электротехнических устройств и систем;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подбирать технологическое оборудование для ремонта и эксплуатации элек-трических машин и аппаратов, электротехнических устройств и систем;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организовать и выполнять наладку, регулировку и проверку электрического и электромеханического оборудовании;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эффективно использовать материалы и оборудование;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оценивать эффективность работы электрического и электромеханического оборудования;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осуществлять технический контроль при эксплуатации электрического и электромеханического оборудования; </w:t>
      </w:r>
    </w:p>
    <w:p w:rsidR="00EE5C23" w:rsidRP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 xml:space="preserve">- производить диагностику оборудования и определение его ресурсов; </w:t>
      </w:r>
    </w:p>
    <w:p w:rsidR="00EE5C23" w:rsidRDefault="00EE5C23" w:rsidP="00EE5C23">
      <w:pPr>
        <w:pStyle w:val="Default"/>
        <w:ind w:firstLine="567"/>
        <w:jc w:val="both"/>
        <w:rPr>
          <w:sz w:val="26"/>
          <w:szCs w:val="26"/>
        </w:rPr>
      </w:pPr>
      <w:r w:rsidRPr="00EE5C23">
        <w:rPr>
          <w:sz w:val="26"/>
          <w:szCs w:val="26"/>
        </w:rPr>
        <w:t>- прогнозировать отказы и обнаруживать дефекты электрического и электромеханического оборудования</w:t>
      </w:r>
      <w:r>
        <w:rPr>
          <w:sz w:val="26"/>
          <w:szCs w:val="26"/>
        </w:rPr>
        <w:t>.</w:t>
      </w:r>
    </w:p>
    <w:p w:rsidR="00EE5C23" w:rsidRPr="006D4F9F" w:rsidRDefault="00EE5C23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5C23">
        <w:rPr>
          <w:sz w:val="26"/>
          <w:szCs w:val="26"/>
        </w:rPr>
        <w:t xml:space="preserve"> </w:t>
      </w:r>
      <w:r w:rsidRPr="00DB4A8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>
        <w:rPr>
          <w:rFonts w:ascii="Times New Roman" w:hAnsi="Times New Roman" w:cs="Times New Roman"/>
          <w:b/>
          <w:sz w:val="26"/>
          <w:szCs w:val="26"/>
        </w:rPr>
        <w:t>знать</w:t>
      </w:r>
      <w:r w:rsidRPr="00DB4A8F">
        <w:rPr>
          <w:rFonts w:ascii="Times New Roman" w:hAnsi="Times New Roman" w:cs="Times New Roman"/>
          <w:b/>
          <w:sz w:val="26"/>
          <w:szCs w:val="26"/>
        </w:rPr>
        <w:t>: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технические параметры, характеристики и особенности различных видов электрических машин; 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- классификацию основного электрического и электромеханического оборудования отрасли; 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- выбор электродвигателей и схем управления; 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- устройство систем электроснабжения, выбор элементов схемы электроснабжения и защиты; 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- физические принципы работы, конструкцию, технические характеристики, области применения, правила эксплуатации электрического и электромеханического оборудования; </w:t>
      </w:r>
    </w:p>
    <w:p w:rsidR="006D4F9F" w:rsidRDefault="006D4F9F" w:rsidP="00EE5C23">
      <w:pPr>
        <w:pStyle w:val="Default"/>
        <w:jc w:val="both"/>
        <w:rPr>
          <w:sz w:val="26"/>
          <w:szCs w:val="26"/>
        </w:rPr>
      </w:pP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lastRenderedPageBreak/>
        <w:t xml:space="preserve">- условия эксплуатации электрооборудования; </w:t>
      </w:r>
    </w:p>
    <w:p w:rsidR="00EE5C23" w:rsidRPr="006D4F9F" w:rsidRDefault="00EE5C23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 xml:space="preserve">- технологию ремонта внутрицеховых сетей, кабельных линий, электрооборудования трансформаторных подстанций, электриче-ских машин, пускорегулирующей аппаратуры. </w:t>
      </w:r>
    </w:p>
    <w:p w:rsid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rPr>
          <w:rFonts w:ascii="CIDFont+F3" w:hAnsi="CIDFont+F3" w:cs="CIDFont+F3"/>
          <w:sz w:val="24"/>
          <w:szCs w:val="24"/>
        </w:rPr>
      </w:pP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E33DB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E33D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E5C23" w:rsidRDefault="006D4F9F" w:rsidP="00EE5C23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01. Выбирать способы решения задач профес</w:t>
      </w:r>
      <w:r>
        <w:rPr>
          <w:sz w:val="26"/>
          <w:szCs w:val="26"/>
        </w:rPr>
        <w:t>сиональной деятельности примени</w:t>
      </w:r>
      <w:r w:rsidRPr="006D4F9F">
        <w:rPr>
          <w:sz w:val="26"/>
          <w:szCs w:val="26"/>
        </w:rPr>
        <w:t>тельно к различным контекстам;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02. Использовать современные средства поиска, анализа и интерпретации инфор-мации и информационные технологии для выполнения з</w:t>
      </w:r>
      <w:r>
        <w:rPr>
          <w:sz w:val="26"/>
          <w:szCs w:val="26"/>
        </w:rPr>
        <w:t>адач профессиональной деятельно</w:t>
      </w:r>
      <w:r w:rsidRPr="006D4F9F">
        <w:rPr>
          <w:sz w:val="26"/>
          <w:szCs w:val="26"/>
        </w:rPr>
        <w:t>сти;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зна-ния по финансовой грамотности в различных жизненных ситуациях;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05. Осуществлять устную и письменную комм</w:t>
      </w:r>
      <w:r>
        <w:rPr>
          <w:sz w:val="26"/>
          <w:szCs w:val="26"/>
        </w:rPr>
        <w:t>уникацию на государственном язы</w:t>
      </w:r>
      <w:r w:rsidRPr="006D4F9F">
        <w:rPr>
          <w:sz w:val="26"/>
          <w:szCs w:val="26"/>
        </w:rPr>
        <w:t>ке Российской Федерации с учетом особенностей социального и культурного контекста;</w:t>
      </w:r>
    </w:p>
    <w:p w:rsid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ОК 09 Пользоваться профессиональной документацией на государственном и ино-странном языках;</w:t>
      </w:r>
    </w:p>
    <w:p w:rsidR="006D4F9F" w:rsidRDefault="006D4F9F" w:rsidP="006D4F9F">
      <w:pPr>
        <w:pStyle w:val="Default"/>
        <w:ind w:firstLine="567"/>
        <w:jc w:val="both"/>
        <w:rPr>
          <w:b/>
          <w:sz w:val="26"/>
          <w:szCs w:val="26"/>
          <w:u w:val="single"/>
        </w:rPr>
      </w:pPr>
      <w:r w:rsidRPr="006D4F9F">
        <w:rPr>
          <w:sz w:val="26"/>
          <w:szCs w:val="26"/>
        </w:rPr>
        <w:t>Выпускник</w:t>
      </w:r>
      <w:r>
        <w:rPr>
          <w:sz w:val="26"/>
          <w:szCs w:val="26"/>
        </w:rPr>
        <w:t xml:space="preserve"> </w:t>
      </w:r>
      <w:r w:rsidRPr="006D4F9F">
        <w:rPr>
          <w:sz w:val="26"/>
          <w:szCs w:val="26"/>
        </w:rPr>
        <w:t xml:space="preserve">должен обладать </w:t>
      </w:r>
      <w:r w:rsidRPr="006D4F9F">
        <w:rPr>
          <w:b/>
          <w:sz w:val="26"/>
          <w:szCs w:val="26"/>
          <w:u w:val="single"/>
        </w:rPr>
        <w:t>профессиональными  компетенциями</w:t>
      </w:r>
      <w:r>
        <w:rPr>
          <w:b/>
          <w:sz w:val="26"/>
          <w:szCs w:val="26"/>
          <w:u w:val="single"/>
        </w:rPr>
        <w:t>: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1.1. Выполнять сборку, монтаж и установку основных и наладки устройств узлов электрических аппаратов, электрических машин, электроснабжения электрооборудования трансформаторных подстанций и электрооборудования и цехового электрооборудования;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1.2. Выполнять монтаж электрических сете</w:t>
      </w:r>
      <w:r>
        <w:rPr>
          <w:sz w:val="26"/>
          <w:szCs w:val="26"/>
        </w:rPr>
        <w:t>й</w:t>
      </w:r>
      <w:r w:rsidRPr="006D4F9F">
        <w:rPr>
          <w:sz w:val="26"/>
          <w:szCs w:val="26"/>
        </w:rPr>
        <w:t>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1.4. Производить оперативные переключени</w:t>
      </w:r>
      <w:r>
        <w:rPr>
          <w:sz w:val="26"/>
          <w:szCs w:val="26"/>
        </w:rPr>
        <w:t>я и испытания устройств электро</w:t>
      </w:r>
      <w:r w:rsidRPr="006D4F9F">
        <w:rPr>
          <w:sz w:val="26"/>
          <w:szCs w:val="26"/>
        </w:rPr>
        <w:t>снабжения и электрооборудования;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2.1. 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2.2.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2.3 Вести учет первичных данных по техническому обслуживанию устройств электроснабжения и электрооборудования в журналах;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3.1. Выявлять причины неисправностей с целью обеспечения бес</w:t>
      </w:r>
      <w:r>
        <w:rPr>
          <w:sz w:val="26"/>
          <w:szCs w:val="26"/>
        </w:rPr>
        <w:t>перебойной рабо</w:t>
      </w:r>
      <w:r w:rsidRPr="006D4F9F">
        <w:rPr>
          <w:sz w:val="26"/>
          <w:szCs w:val="26"/>
        </w:rPr>
        <w:t>ты устройств электроснабжения и электрооборудования, в том числе машин и аппаратов, электрооборудования трансформаторных подстанций и цехового электрооборудования;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3.2. Выполнять работы по ремонту и замене устройств электроснабжения и элек-трооборудования;</w:t>
      </w:r>
    </w:p>
    <w:p w:rsidR="006D4F9F" w:rsidRPr="006D4F9F" w:rsidRDefault="006D4F9F" w:rsidP="006D4F9F">
      <w:pPr>
        <w:pStyle w:val="Default"/>
        <w:ind w:firstLine="567"/>
        <w:jc w:val="both"/>
        <w:rPr>
          <w:sz w:val="26"/>
          <w:szCs w:val="26"/>
        </w:rPr>
      </w:pPr>
      <w:r w:rsidRPr="006D4F9F">
        <w:rPr>
          <w:sz w:val="26"/>
          <w:szCs w:val="26"/>
        </w:rPr>
        <w:t>ПК 3.3. Контролировать качество выполняемых ремонтных работ устройств электро-снабжения и электрооборудования.</w:t>
      </w:r>
    </w:p>
    <w:p w:rsidR="006D4F9F" w:rsidRPr="00EE5C23" w:rsidRDefault="006D4F9F" w:rsidP="00EE5C23">
      <w:pPr>
        <w:pStyle w:val="Default"/>
        <w:ind w:firstLine="567"/>
        <w:jc w:val="both"/>
        <w:rPr>
          <w:sz w:val="26"/>
          <w:szCs w:val="26"/>
        </w:rPr>
      </w:pPr>
    </w:p>
    <w:p w:rsid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F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4E7F7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ОП.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07 Электрические машины, электропривод и системы управления электроснабжением</w:t>
      </w:r>
      <w:r w:rsidRPr="006D4F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</w:t>
      </w:r>
      <w:r w:rsidRPr="006D4F9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профессии </w:t>
      </w:r>
      <w:r w:rsidRPr="006D4F9F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отраслям):</w:t>
      </w:r>
    </w:p>
    <w:p w:rsidR="006D4F9F" w:rsidRP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F9F">
        <w:rPr>
          <w:rFonts w:ascii="Times New Roman" w:eastAsia="Calibri" w:hAnsi="Times New Roman" w:cs="Times New Roman"/>
          <w:b/>
          <w:sz w:val="26"/>
          <w:szCs w:val="26"/>
        </w:rPr>
        <w:t>ЛР 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4F9F">
        <w:rPr>
          <w:rFonts w:ascii="Times New Roman" w:eastAsia="Calibri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6D4F9F" w:rsidRP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4F9F">
        <w:rPr>
          <w:rFonts w:ascii="Times New Roman" w:eastAsia="Calibri" w:hAnsi="Times New Roman" w:cs="Times New Roman"/>
          <w:b/>
          <w:sz w:val="26"/>
          <w:szCs w:val="26"/>
        </w:rPr>
        <w:t>ЛР 10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4F9F">
        <w:rPr>
          <w:rFonts w:ascii="Times New Roman" w:eastAsia="Calibri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4F9F">
        <w:rPr>
          <w:rFonts w:ascii="Times New Roman" w:eastAsia="Calibri" w:hAnsi="Times New Roman" w:cs="Times New Roman"/>
          <w:b/>
          <w:sz w:val="26"/>
          <w:szCs w:val="26"/>
        </w:rPr>
        <w:t>ЛР 16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4F9F">
        <w:rPr>
          <w:rFonts w:ascii="Times New Roman" w:eastAsia="Calibri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</w:r>
    </w:p>
    <w:p w:rsidR="006D4F9F" w:rsidRPr="006D4F9F" w:rsidRDefault="006D4F9F" w:rsidP="006D4F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рабочейпрограммы учебной дисциплины:</w:t>
      </w: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</w:t>
      </w:r>
      <w:r w:rsidRPr="006D4F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Pr="006D4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4D670D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– </w:t>
      </w:r>
      <w:r w:rsidRPr="006D4F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Pr="006D4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6D4F9F" w:rsidRPr="006D4F9F" w:rsidRDefault="004D670D" w:rsidP="004D67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F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4F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D4F9F" w:rsidRPr="006D4F9F" w:rsidRDefault="006D4F9F" w:rsidP="006D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Style w:val="1"/>
        <w:tblW w:w="9704" w:type="dxa"/>
        <w:tblLayout w:type="fixed"/>
        <w:tblLook w:val="01E0" w:firstRow="1" w:lastRow="1" w:firstColumn="1" w:lastColumn="1" w:noHBand="0" w:noVBand="0"/>
      </w:tblPr>
      <w:tblGrid>
        <w:gridCol w:w="7930"/>
        <w:gridCol w:w="1774"/>
      </w:tblGrid>
      <w:tr w:rsidR="006D4F9F" w:rsidRPr="006D4F9F" w:rsidTr="000E75EC">
        <w:trPr>
          <w:trHeight w:val="460"/>
        </w:trPr>
        <w:tc>
          <w:tcPr>
            <w:tcW w:w="7930" w:type="dxa"/>
          </w:tcPr>
          <w:p w:rsidR="006D4F9F" w:rsidRPr="006D4F9F" w:rsidRDefault="006D4F9F" w:rsidP="006D4F9F">
            <w:pPr>
              <w:jc w:val="center"/>
              <w:rPr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6D4F9F">
            <w:pPr>
              <w:jc w:val="center"/>
              <w:rPr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6D4F9F" w:rsidRPr="006D4F9F" w:rsidTr="000E75EC">
        <w:trPr>
          <w:trHeight w:val="285"/>
        </w:trPr>
        <w:tc>
          <w:tcPr>
            <w:tcW w:w="7930" w:type="dxa"/>
          </w:tcPr>
          <w:p w:rsidR="006D4F9F" w:rsidRPr="006D4F9F" w:rsidRDefault="006D4F9F" w:rsidP="006D4F9F">
            <w:pPr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6D4F9F">
            <w:pPr>
              <w:jc w:val="center"/>
              <w:rPr>
                <w:b/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36</w:t>
            </w:r>
          </w:p>
        </w:tc>
      </w:tr>
      <w:tr w:rsidR="006D4F9F" w:rsidRPr="006D4F9F" w:rsidTr="000E75EC">
        <w:tc>
          <w:tcPr>
            <w:tcW w:w="7930" w:type="dxa"/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4D670D">
            <w:pPr>
              <w:jc w:val="center"/>
              <w:rPr>
                <w:b/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3</w:t>
            </w:r>
            <w:r w:rsidR="004D670D">
              <w:rPr>
                <w:b/>
                <w:sz w:val="26"/>
                <w:szCs w:val="26"/>
              </w:rPr>
              <w:t>4</w:t>
            </w:r>
          </w:p>
        </w:tc>
      </w:tr>
      <w:tr w:rsidR="006D4F9F" w:rsidRPr="006D4F9F" w:rsidTr="000E75EC">
        <w:tc>
          <w:tcPr>
            <w:tcW w:w="7930" w:type="dxa"/>
            <w:tcBorders>
              <w:top w:val="single" w:sz="4" w:space="0" w:color="auto"/>
            </w:tcBorders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  <w:tcBorders>
              <w:top w:val="single" w:sz="4" w:space="0" w:color="auto"/>
            </w:tcBorders>
          </w:tcPr>
          <w:p w:rsidR="006D4F9F" w:rsidRPr="006D4F9F" w:rsidRDefault="006D4F9F" w:rsidP="006D4F9F">
            <w:pPr>
              <w:jc w:val="center"/>
              <w:rPr>
                <w:sz w:val="26"/>
                <w:szCs w:val="26"/>
              </w:rPr>
            </w:pPr>
          </w:p>
        </w:tc>
      </w:tr>
      <w:tr w:rsidR="006D4F9F" w:rsidRPr="006D4F9F" w:rsidTr="000E75EC">
        <w:tc>
          <w:tcPr>
            <w:tcW w:w="7930" w:type="dxa"/>
          </w:tcPr>
          <w:p w:rsidR="006D4F9F" w:rsidRPr="006D4F9F" w:rsidRDefault="006D4F9F" w:rsidP="006D4F9F">
            <w:pPr>
              <w:jc w:val="both"/>
              <w:rPr>
                <w:bCs/>
                <w:sz w:val="26"/>
                <w:szCs w:val="26"/>
              </w:rPr>
            </w:pPr>
            <w:r w:rsidRPr="006D4F9F">
              <w:rPr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4D670D">
            <w:pPr>
              <w:jc w:val="center"/>
              <w:rPr>
                <w:b/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1</w:t>
            </w:r>
            <w:r w:rsidR="004D670D">
              <w:rPr>
                <w:b/>
                <w:sz w:val="26"/>
                <w:szCs w:val="26"/>
              </w:rPr>
              <w:t>4</w:t>
            </w:r>
          </w:p>
        </w:tc>
      </w:tr>
      <w:tr w:rsidR="006D4F9F" w:rsidRPr="006D4F9F" w:rsidTr="000E75EC">
        <w:tc>
          <w:tcPr>
            <w:tcW w:w="7930" w:type="dxa"/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6D4F9F">
            <w:pPr>
              <w:jc w:val="center"/>
              <w:rPr>
                <w:b/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20</w:t>
            </w:r>
          </w:p>
        </w:tc>
      </w:tr>
      <w:tr w:rsidR="006D4F9F" w:rsidRPr="006D4F9F" w:rsidTr="000E75EC">
        <w:tc>
          <w:tcPr>
            <w:tcW w:w="7930" w:type="dxa"/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</w:tcPr>
          <w:p w:rsidR="006D4F9F" w:rsidRPr="006D4F9F" w:rsidRDefault="006D4F9F" w:rsidP="006D4F9F">
            <w:pPr>
              <w:jc w:val="center"/>
              <w:rPr>
                <w:sz w:val="26"/>
                <w:szCs w:val="26"/>
              </w:rPr>
            </w:pPr>
          </w:p>
        </w:tc>
      </w:tr>
      <w:tr w:rsidR="006D4F9F" w:rsidRPr="006D4F9F" w:rsidTr="000E75EC">
        <w:tc>
          <w:tcPr>
            <w:tcW w:w="7930" w:type="dxa"/>
            <w:tcBorders>
              <w:bottom w:val="single" w:sz="4" w:space="0" w:color="auto"/>
            </w:tcBorders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  <w:tcBorders>
              <w:bottom w:val="single" w:sz="4" w:space="0" w:color="auto"/>
            </w:tcBorders>
          </w:tcPr>
          <w:p w:rsidR="006D4F9F" w:rsidRPr="006D4F9F" w:rsidRDefault="006D4F9F" w:rsidP="006D4F9F">
            <w:pPr>
              <w:jc w:val="center"/>
              <w:rPr>
                <w:b/>
                <w:sz w:val="26"/>
                <w:szCs w:val="26"/>
              </w:rPr>
            </w:pPr>
            <w:r w:rsidRPr="006D4F9F">
              <w:rPr>
                <w:b/>
                <w:sz w:val="26"/>
                <w:szCs w:val="26"/>
              </w:rPr>
              <w:t>20</w:t>
            </w:r>
          </w:p>
        </w:tc>
      </w:tr>
      <w:tr w:rsidR="004D670D" w:rsidRPr="006D4F9F" w:rsidTr="000E75EC">
        <w:tc>
          <w:tcPr>
            <w:tcW w:w="7930" w:type="dxa"/>
            <w:tcBorders>
              <w:bottom w:val="single" w:sz="4" w:space="0" w:color="auto"/>
            </w:tcBorders>
          </w:tcPr>
          <w:p w:rsidR="004D670D" w:rsidRPr="006D4F9F" w:rsidRDefault="004D670D" w:rsidP="006D4F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Самостоятельная работа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dxa"/>
            <w:tcBorders>
              <w:bottom w:val="single" w:sz="4" w:space="0" w:color="auto"/>
            </w:tcBorders>
          </w:tcPr>
          <w:p w:rsidR="004D670D" w:rsidRPr="006D4F9F" w:rsidRDefault="004D670D" w:rsidP="006D4F9F">
            <w:pPr>
              <w:jc w:val="center"/>
              <w:rPr>
                <w:b/>
                <w:iCs w:val="0"/>
                <w:sz w:val="26"/>
                <w:szCs w:val="26"/>
              </w:rPr>
            </w:pPr>
            <w:r>
              <w:rPr>
                <w:b/>
                <w:iCs w:val="0"/>
                <w:sz w:val="26"/>
                <w:szCs w:val="26"/>
              </w:rPr>
              <w:t>2</w:t>
            </w:r>
          </w:p>
        </w:tc>
      </w:tr>
      <w:tr w:rsidR="006D4F9F" w:rsidRPr="006D4F9F" w:rsidTr="000E75E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4" w:space="0" w:color="auto"/>
            </w:tcBorders>
          </w:tcPr>
          <w:p w:rsidR="006D4F9F" w:rsidRPr="006D4F9F" w:rsidRDefault="006D4F9F" w:rsidP="006D4F9F">
            <w:pPr>
              <w:jc w:val="both"/>
              <w:rPr>
                <w:sz w:val="26"/>
                <w:szCs w:val="26"/>
              </w:rPr>
            </w:pPr>
            <w:r w:rsidRPr="006D4F9F">
              <w:rPr>
                <w:sz w:val="26"/>
                <w:szCs w:val="26"/>
              </w:rPr>
              <w:t xml:space="preserve">Промежуточная аттестация в форме </w:t>
            </w:r>
            <w:r w:rsidRPr="006D4F9F">
              <w:rPr>
                <w:b/>
                <w:sz w:val="26"/>
                <w:szCs w:val="26"/>
              </w:rPr>
              <w:t>контрольной работы</w:t>
            </w:r>
          </w:p>
        </w:tc>
      </w:tr>
    </w:tbl>
    <w:p w:rsidR="00EE5C23" w:rsidRPr="00EE5C23" w:rsidRDefault="00EE5C23" w:rsidP="00EE5C23">
      <w:pPr>
        <w:ind w:firstLine="567"/>
        <w:rPr>
          <w:rFonts w:eastAsia="Calibri"/>
          <w:bCs/>
        </w:rPr>
      </w:pPr>
    </w:p>
    <w:p w:rsidR="004D670D" w:rsidRDefault="004D670D">
      <w:r>
        <w:br w:type="page"/>
      </w:r>
    </w:p>
    <w:p w:rsidR="004D670D" w:rsidRDefault="004D670D" w:rsidP="003478F1">
      <w:pPr>
        <w:spacing w:after="0" w:line="240" w:lineRule="auto"/>
        <w:ind w:firstLine="567"/>
        <w:sectPr w:rsidR="004D670D" w:rsidSect="004D670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D670D" w:rsidRPr="004D670D" w:rsidRDefault="004D670D" w:rsidP="004D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670D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 06 «Электробезопасность»</w:t>
      </w:r>
    </w:p>
    <w:p w:rsidR="004D670D" w:rsidRPr="004D670D" w:rsidRDefault="004D670D" w:rsidP="004D6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47"/>
        <w:gridCol w:w="9214"/>
        <w:gridCol w:w="992"/>
        <w:gridCol w:w="1807"/>
      </w:tblGrid>
      <w:tr w:rsidR="00AA600C" w:rsidRPr="004D670D" w:rsidTr="00CE3B2B">
        <w:tc>
          <w:tcPr>
            <w:tcW w:w="2547" w:type="dxa"/>
            <w:shd w:val="clear" w:color="auto" w:fill="FFFFFF" w:themeFill="background1"/>
          </w:tcPr>
          <w:p w:rsidR="004D670D" w:rsidRPr="004D670D" w:rsidRDefault="004D670D" w:rsidP="00AA6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  <w:r w:rsidR="00AA6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  <w:p w:rsidR="004D670D" w:rsidRPr="004D670D" w:rsidRDefault="004D670D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4D670D" w:rsidRPr="004D670D" w:rsidRDefault="004D670D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992" w:type="dxa"/>
            <w:shd w:val="clear" w:color="auto" w:fill="FFFFFF" w:themeFill="background1"/>
          </w:tcPr>
          <w:p w:rsidR="004D670D" w:rsidRPr="004D670D" w:rsidRDefault="004D670D" w:rsidP="004D67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4D670D" w:rsidRPr="004D670D" w:rsidRDefault="004D670D" w:rsidP="004D67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4D670D" w:rsidRPr="004D670D" w:rsidRDefault="004D670D" w:rsidP="004D67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часах</w:t>
            </w:r>
          </w:p>
          <w:p w:rsidR="004D670D" w:rsidRPr="004D670D" w:rsidRDefault="004D670D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:rsidR="004D670D" w:rsidRPr="004D670D" w:rsidRDefault="004D670D" w:rsidP="004D67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Осваиваемые</w:t>
            </w:r>
          </w:p>
          <w:p w:rsidR="004D670D" w:rsidRPr="004D670D" w:rsidRDefault="004D670D" w:rsidP="004D67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  <w:p w:rsidR="004D670D" w:rsidRPr="004D670D" w:rsidRDefault="004D670D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70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AA600C" w:rsidRPr="004D670D" w:rsidTr="00CE3B2B">
        <w:tc>
          <w:tcPr>
            <w:tcW w:w="11761" w:type="dxa"/>
            <w:gridSpan w:val="2"/>
            <w:shd w:val="clear" w:color="auto" w:fill="FFFFFF" w:themeFill="background1"/>
          </w:tcPr>
          <w:p w:rsidR="00AA600C" w:rsidRPr="004D670D" w:rsidRDefault="00AA600C" w:rsidP="00AA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Электрические машины системы и оборудование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 w:val="restart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Электриче-ские машины постоян</w:t>
            </w: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ного тока</w:t>
            </w: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6"/>
            </w:tblGrid>
            <w:tr w:rsidR="00AA600C" w:rsidRPr="00AA600C">
              <w:trPr>
                <w:trHeight w:val="385"/>
              </w:trPr>
              <w:tc>
                <w:tcPr>
                  <w:tcW w:w="1706" w:type="dxa"/>
                </w:tcPr>
                <w:p w:rsidR="00AA600C" w:rsidRPr="00AA600C" w:rsidRDefault="00AA600C" w:rsidP="00AA600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AA600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ОК 01-05, ОК 09 </w:t>
                  </w:r>
                </w:p>
                <w:p w:rsidR="00AA600C" w:rsidRPr="00AA600C" w:rsidRDefault="00AA600C" w:rsidP="00AA600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AA600C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ПК 1.1.- 1.4., 2.1.-2.3., 3.1-3.3 </w:t>
                  </w:r>
                </w:p>
              </w:tc>
            </w:tr>
          </w:tbl>
          <w:p w:rsidR="00AA600C" w:rsidRPr="004D670D" w:rsidRDefault="00AA600C" w:rsidP="00AA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CE3B2B" w:rsidRDefault="00CE3B2B" w:rsidP="00CE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00C"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конструкция и принцип действия машин постоянного тока Магнит-ное поле, ЭДС обмотки якоря и электромагнитный момент.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CE3B2B" w:rsidRDefault="00CE3B2B" w:rsidP="00CE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00C"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Двигатели постоянного тока с независимым и параллельным возбуждением.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CE3B2B" w:rsidRDefault="00CE3B2B" w:rsidP="00CE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00C"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Двигатели постоянного тока с последовательного и смешанного возбуждения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/практическая подготовка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CE3B2B" w:rsidP="00AA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4-5. </w:t>
            </w:r>
            <w:r w:rsidR="00AA600C"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№1.</w:t>
            </w:r>
            <w:r w:rsid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/пп</w:t>
            </w:r>
            <w:r w:rsidR="00AA600C" w:rsidRP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</w:t>
            </w:r>
            <w:r w:rsid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ёт э.д.с. якоря и реакции якоря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CE3B2B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6-7. </w:t>
            </w:r>
            <w:r w:rsidR="00AA600C"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№2</w:t>
            </w:r>
            <w:r w:rsid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./пп</w:t>
            </w:r>
            <w:r w:rsidR="00AA600C" w:rsidRP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 параметр</w:t>
            </w:r>
            <w:r w:rsid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генераторов постоянного тока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CE3B2B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8-9. </w:t>
            </w:r>
            <w:r w:rsidR="00AA600C"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№3./пп</w:t>
            </w:r>
            <w:r w:rsidR="00AA600C" w:rsidRP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 параметров двигателей постоянного тока</w:t>
            </w:r>
            <w:r w:rsid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по-следовательного возбуждения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00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AA600C" w:rsidRPr="004D670D" w:rsidRDefault="00CE3B2B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10-11. </w:t>
            </w:r>
            <w:r w:rsidR="00AA600C"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№4./пп</w:t>
            </w:r>
            <w:r w:rsidR="00AA600C" w:rsidRPr="00AA6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 КПД двигателей постоянного тока</w:t>
            </w:r>
          </w:p>
        </w:tc>
        <w:tc>
          <w:tcPr>
            <w:tcW w:w="992" w:type="dxa"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AA600C" w:rsidRPr="004D670D" w:rsidRDefault="00AA600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 w:val="restart"/>
            <w:shd w:val="clear" w:color="auto" w:fill="FFFFFF" w:themeFill="background1"/>
          </w:tcPr>
          <w:p w:rsidR="0093550E" w:rsidRDefault="0093550E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1.2. Трансформа</w:t>
            </w:r>
            <w:r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торы</w:t>
            </w:r>
          </w:p>
        </w:tc>
        <w:tc>
          <w:tcPr>
            <w:tcW w:w="9214" w:type="dxa"/>
            <w:shd w:val="clear" w:color="auto" w:fill="FFFFFF" w:themeFill="background1"/>
          </w:tcPr>
          <w:p w:rsidR="0093550E" w:rsidRDefault="0093550E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93550E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6"/>
            </w:tblGrid>
            <w:tr w:rsidR="0093550E" w:rsidRPr="0093550E">
              <w:trPr>
                <w:trHeight w:val="385"/>
              </w:trPr>
              <w:tc>
                <w:tcPr>
                  <w:tcW w:w="1706" w:type="dxa"/>
                </w:tcPr>
                <w:p w:rsidR="0093550E" w:rsidRPr="0093550E" w:rsidRDefault="0093550E" w:rsidP="009355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3550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ОК 01-05, ОК 09 </w:t>
                  </w:r>
                </w:p>
                <w:p w:rsidR="0093550E" w:rsidRPr="0093550E" w:rsidRDefault="0093550E" w:rsidP="009355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3550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ПК 1.1.- 1.4., 2.1.-2.3., 3.1-3.3 </w:t>
                  </w:r>
                </w:p>
              </w:tc>
            </w:tr>
          </w:tbl>
          <w:p w:rsidR="0093550E" w:rsidRPr="004D670D" w:rsidRDefault="0093550E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93550E" w:rsidRPr="004D670D" w:rsidRDefault="0093550E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4D670D" w:rsidRDefault="00CE3B2B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="0093550E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принцип действия трансформатора. С</w:t>
            </w:r>
            <w:r w:rsid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хемы замещения трансфор-маторов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4B7C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Эксплуатационные характеристики трансформаторов. Схемы и группы соедине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трехфазных трансформаторов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4D670D" w:rsidRDefault="00CE3B2B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r w:rsidR="00074B7C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и параллельная работа трансформаторов. Перехо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дные процессы в трансформаторах. </w:t>
            </w:r>
            <w:r w:rsidR="00074B7C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Автотрансформаторы, многообмоточные трансформаторы. Выпрямительные, сварочные и измерительные трансформаторы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/практическая подготовка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93550E" w:rsidRDefault="00CE3B2B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14-15. </w:t>
            </w:r>
            <w:r w:rsidR="0093550E"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№5.</w:t>
            </w:r>
            <w:r w:rsid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3550E"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r w:rsidR="0093550E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 трансформа</w:t>
            </w:r>
            <w:r w:rsid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 по номинальным параметрам</w:t>
            </w:r>
          </w:p>
          <w:p w:rsidR="0093550E" w:rsidRPr="004D670D" w:rsidRDefault="0093550E" w:rsidP="00935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4D670D" w:rsidRDefault="00CE3B2B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16-17. </w:t>
            </w:r>
            <w:r w:rsidR="0093550E"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№6.</w:t>
            </w:r>
            <w:r w:rsid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/пп</w:t>
            </w:r>
            <w:r w:rsidR="0093550E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 площади попе</w:t>
            </w:r>
            <w:r w:rsid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речного сечения стержней магни</w:t>
            </w:r>
            <w:r w:rsidR="0093550E"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топровода и обмоточных проводов трансформатора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5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50E" w:rsidRPr="004D670D" w:rsidTr="00CE3B2B">
        <w:tc>
          <w:tcPr>
            <w:tcW w:w="2547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93550E" w:rsidRPr="0093550E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 по теме «Однофазного автотрансформатора»</w:t>
            </w:r>
          </w:p>
        </w:tc>
        <w:tc>
          <w:tcPr>
            <w:tcW w:w="992" w:type="dxa"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93550E" w:rsidRPr="004D670D" w:rsidRDefault="0093550E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B7C" w:rsidRPr="004D670D" w:rsidTr="00CE3B2B">
        <w:tc>
          <w:tcPr>
            <w:tcW w:w="2547" w:type="dxa"/>
            <w:vMerge w:val="restart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1.3. Электриче</w:t>
            </w:r>
            <w:r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ские машины перемен-ного тока</w:t>
            </w:r>
          </w:p>
        </w:tc>
        <w:tc>
          <w:tcPr>
            <w:tcW w:w="9214" w:type="dxa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7A043F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p w:rsidR="00074B7C" w:rsidRPr="007A043F" w:rsidRDefault="00074B7C" w:rsidP="007A0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01-05, ОК 09</w:t>
            </w:r>
          </w:p>
          <w:p w:rsidR="00074B7C" w:rsidRPr="004D670D" w:rsidRDefault="00074B7C" w:rsidP="007A0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1.1.- 1.4., 2.1.-2.3., 3.1-3.3</w:t>
            </w:r>
          </w:p>
        </w:tc>
      </w:tr>
      <w:tr w:rsidR="00074B7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074B7C" w:rsidRPr="007A043F" w:rsidRDefault="00CE3B2B" w:rsidP="007A04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18-19.</w:t>
            </w:r>
            <w:r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действия 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конструкция асинхронных машин.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Механические и рабочие характеристики аси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нхронных двигателей Пусковые ха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еристики асинхронных двигателей.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днофазные асинхронные двигатели.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B7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074B7C" w:rsidRPr="007A043F" w:rsidRDefault="00CE3B2B" w:rsidP="00FB2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20-21. 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 синхронны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машинах. Синхронные двигатели.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и регулировочные характ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еристики синхронных генераторов.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Статическая устойчивость синхронных машин</w:t>
            </w:r>
            <w:r w:rsid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4D670D" w:rsidRDefault="00BB149F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B7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занятия/практическая подготовка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024E01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B7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074B7C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22-23. </w:t>
            </w:r>
            <w:r w:rsidR="00074B7C"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№7.</w:t>
            </w:r>
            <w:r w:rsid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/пп</w:t>
            </w:r>
            <w:r w:rsidR="00074B7C"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Э.Д.С. обмотки статора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B7C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074B7C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24-25. </w:t>
            </w:r>
            <w:r w:rsidR="00074B7C"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№8.</w:t>
            </w:r>
            <w:r w:rsid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/пп</w:t>
            </w:r>
            <w:r w:rsidR="00074B7C" w:rsidRPr="007A0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74B7C" w:rsidRPr="007A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потерь и КПД асинхронных двигателей</w:t>
            </w:r>
          </w:p>
        </w:tc>
        <w:tc>
          <w:tcPr>
            <w:tcW w:w="992" w:type="dxa"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074B7C" w:rsidRPr="004D670D" w:rsidRDefault="00074B7C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954" w:rsidRPr="004D670D" w:rsidTr="00CE3B2B">
        <w:tc>
          <w:tcPr>
            <w:tcW w:w="11761" w:type="dxa"/>
            <w:gridSpan w:val="2"/>
            <w:shd w:val="clear" w:color="auto" w:fill="FFFFFF" w:themeFill="background1"/>
          </w:tcPr>
          <w:p w:rsidR="00FB2954" w:rsidRPr="004D670D" w:rsidRDefault="00FB2954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Основы управления электроснабжением</w:t>
            </w:r>
          </w:p>
        </w:tc>
        <w:tc>
          <w:tcPr>
            <w:tcW w:w="992" w:type="dxa"/>
            <w:shd w:val="clear" w:color="auto" w:fill="FFFFFF" w:themeFill="background1"/>
          </w:tcPr>
          <w:p w:rsidR="00FB2954" w:rsidRPr="004D670D" w:rsidRDefault="00FB2954" w:rsidP="004D67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p w:rsidR="00FB2954" w:rsidRPr="00FB2954" w:rsidRDefault="00FB2954" w:rsidP="00FB2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01-05, ОК 09</w:t>
            </w:r>
          </w:p>
          <w:p w:rsidR="00FB2954" w:rsidRPr="004D670D" w:rsidRDefault="00FB2954" w:rsidP="00FB2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1.1.- 1.4., 2.1.-2.3., 3.1-3.3</w:t>
            </w:r>
          </w:p>
        </w:tc>
      </w:tr>
      <w:tr w:rsidR="00BB149F" w:rsidRPr="004D670D" w:rsidTr="00CE3B2B">
        <w:tc>
          <w:tcPr>
            <w:tcW w:w="2547" w:type="dxa"/>
            <w:vMerge w:val="restart"/>
            <w:shd w:val="clear" w:color="auto" w:fill="FFFFFF" w:themeFill="background1"/>
          </w:tcPr>
          <w:p w:rsidR="00BB149F" w:rsidRPr="00074B7C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 Системы управления электро-снабжением</w:t>
            </w:r>
          </w:p>
        </w:tc>
        <w:tc>
          <w:tcPr>
            <w:tcW w:w="9214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7A043F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BB149F" w:rsidRPr="00FB2954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</w:t>
            </w:r>
            <w:r w:rsidR="00BB149F" w:rsidRP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электроснабжения: энергетическая система, электрическая система, электрическая сеть, электроустановка, ГПП, ТП, условные обозначения. Производ-ство электроэнергии: электрическая станция, классификация электростанций, тех-нологические схемы работы, </w:t>
            </w:r>
            <w:r w:rsidR="00BB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энергосистема России</w:t>
            </w:r>
            <w:r w:rsidR="00BB149F" w:rsidRP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BB149F" w:rsidRPr="00074B7C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BB149F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</w:t>
            </w:r>
            <w:r w:rsidR="00BB149F" w:rsidRPr="00BB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Нейтраль электрической сети: нейтраль, сети с изолированной нейтралью, сети с заземленной нейтралью, способы заземления нейтрали, области применения. Меры электробезопасности в электроустановках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BB149F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</w:t>
            </w:r>
            <w:r w:rsidR="00BB149F" w:rsidRPr="00074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предприятий: приемник электроэнергии, электропотреби-тель. Режимы работы электроприемников: продолжительный, кратковременный, повторно-кратковременный. Электрический привод, электротермические установ-ки, электрохимические и электролизные установки, установки электростатического поля, преобразовательные установки, ручной электроинструмент, установки элек-троосвещения.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занятия/практическая подготовка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2547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BB149F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29-30.</w:t>
            </w:r>
            <w:r w:rsidR="00BB149F"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№9.</w:t>
            </w:r>
            <w:r w:rsidR="00BB1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/пп</w:t>
            </w:r>
            <w:r w:rsidR="00BB149F"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149F" w:rsidRPr="00FB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электрических нагрузок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9F" w:rsidRPr="004D670D" w:rsidTr="00CE3B2B">
        <w:tc>
          <w:tcPr>
            <w:tcW w:w="11761" w:type="dxa"/>
            <w:gridSpan w:val="2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Электропривод</w:t>
            </w:r>
          </w:p>
        </w:tc>
        <w:tc>
          <w:tcPr>
            <w:tcW w:w="992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:rsidR="00BB149F" w:rsidRPr="004D670D" w:rsidRDefault="00BB149F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B2B" w:rsidRPr="004D670D" w:rsidTr="00CE3B2B">
        <w:tc>
          <w:tcPr>
            <w:tcW w:w="2547" w:type="dxa"/>
            <w:vMerge w:val="restart"/>
            <w:shd w:val="clear" w:color="auto" w:fill="FFFFFF" w:themeFill="background1"/>
          </w:tcPr>
          <w:p w:rsid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3.1. Основы элек</w:t>
            </w:r>
            <w:r w:rsidRPr="00BB1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тропривода</w:t>
            </w:r>
          </w:p>
        </w:tc>
        <w:tc>
          <w:tcPr>
            <w:tcW w:w="9214" w:type="dxa"/>
            <w:shd w:val="clear" w:color="auto" w:fill="FFFFFF" w:themeFill="background1"/>
          </w:tcPr>
          <w:p w:rsidR="00CE3B2B" w:rsidRP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CE3B2B" w:rsidRP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vMerge w:val="restart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6"/>
            </w:tblGrid>
            <w:tr w:rsidR="00CE3B2B" w:rsidRPr="00CE3B2B">
              <w:trPr>
                <w:trHeight w:val="385"/>
              </w:trPr>
              <w:tc>
                <w:tcPr>
                  <w:tcW w:w="1706" w:type="dxa"/>
                </w:tcPr>
                <w:p w:rsidR="00CE3B2B" w:rsidRPr="00CE3B2B" w:rsidRDefault="00CE3B2B" w:rsidP="00CE3B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E3B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ОК 01-05, ОК 09 </w:t>
                  </w:r>
                </w:p>
                <w:p w:rsidR="00CE3B2B" w:rsidRPr="00CE3B2B" w:rsidRDefault="00CE3B2B" w:rsidP="00CE3B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E3B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 xml:space="preserve">ПК 1.1.- 1.4., 2.1.-2.3., 3.1-3.3 </w:t>
                  </w:r>
                </w:p>
              </w:tc>
            </w:tr>
          </w:tbl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B2B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CE3B2B" w:rsidRP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</w:t>
            </w: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История развития электроприводов; определение электропривода; структура и основные элементы; автоматизированного электропривода; преобразо-вательное устройство; электродвигательное устройство; управляющее информаци-</w:t>
            </w: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онное устройство; передаточное устройство; рабочая машина; система управления электропривода; система управления электроприводом</w:t>
            </w:r>
          </w:p>
          <w:p w:rsidR="00CE3B2B" w:rsidRP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механизации и автоматизации технологических процессов. типы элек-троприводов (групповой, индивидуальный, взаимосвязанный (многодвигательный электропривод и электрический вал)); рекуперация; система двигатель-генератор; электрический каскад; электромеханический каскад; электродвигательное устрой-ство</w:t>
            </w:r>
          </w:p>
        </w:tc>
        <w:tc>
          <w:tcPr>
            <w:tcW w:w="992" w:type="dxa"/>
            <w:shd w:val="clear" w:color="auto" w:fill="FFFFFF" w:themeFill="background1"/>
          </w:tcPr>
          <w:p w:rsidR="00CE3B2B" w:rsidRPr="00CE3B2B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B2B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</w:t>
            </w:r>
            <w:r w:rsidRPr="00BB1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часть электропривода. Основная функция электропривода; состав механической части; виды передачи (электроприводы вращательного, поступа-тельного, вибрационного движения); усилия и моменты в механической части (ре-активные, активные); механическая характеристика рабочей машины; группы ме-ханизмов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vMerge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B2B" w:rsidRPr="004D670D" w:rsidTr="00CE3B2B">
        <w:tc>
          <w:tcPr>
            <w:tcW w:w="2547" w:type="dxa"/>
            <w:vMerge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CE3B2B" w:rsidRPr="004D670D" w:rsidRDefault="00CE3B2B" w:rsidP="00CE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33-34. </w:t>
            </w:r>
            <w:r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FB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4D6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в форме контрольной работы</w:t>
            </w:r>
          </w:p>
        </w:tc>
        <w:tc>
          <w:tcPr>
            <w:tcW w:w="992" w:type="dxa"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shd w:val="clear" w:color="auto" w:fill="FFFFFF" w:themeFill="background1"/>
          </w:tcPr>
          <w:p w:rsidR="00CE3B2B" w:rsidRPr="004D670D" w:rsidRDefault="00CE3B2B" w:rsidP="00BB1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1CEF" w:rsidRDefault="00431CEF" w:rsidP="003478F1">
      <w:pPr>
        <w:spacing w:after="0" w:line="240" w:lineRule="auto"/>
        <w:ind w:firstLine="567"/>
      </w:pPr>
    </w:p>
    <w:p w:rsidR="00431CEF" w:rsidRDefault="00431CEF">
      <w:r>
        <w:br w:type="page"/>
      </w:r>
    </w:p>
    <w:p w:rsidR="00431CEF" w:rsidRDefault="00431CEF" w:rsidP="003478F1">
      <w:pPr>
        <w:spacing w:after="0" w:line="240" w:lineRule="auto"/>
        <w:ind w:firstLine="567"/>
        <w:sectPr w:rsidR="00431CEF" w:rsidSect="004D670D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УСЛОВИЯ РЕАЛИЗАЦИИ ПРОГРАММЫ УЧЕБНОЙ ДИСЦИПЛИНЫ</w:t>
      </w:r>
    </w:p>
    <w:p w:rsidR="00431CEF" w:rsidRPr="008B2642" w:rsidRDefault="00431CEF" w:rsidP="00431CEF">
      <w:pPr>
        <w:spacing w:after="0" w:line="240" w:lineRule="auto"/>
      </w:pP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Для реализации программы учебной дисциплины долж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ны быть предусмотрены следующие </w:t>
      </w:r>
      <w:r w:rsidRPr="008B2642">
        <w:rPr>
          <w:rFonts w:ascii="Times New Roman" w:hAnsi="Times New Roman" w:cs="Times New Roman"/>
          <w:color w:val="000000"/>
          <w:sz w:val="26"/>
          <w:szCs w:val="26"/>
        </w:rPr>
        <w:t>специальные помещения: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рабочие места по количеству обучающихся;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наглядные пособия (комплект плакатов по темам, схемы);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модели изделий.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Т</w:t>
      </w: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ехническими средства обучения: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компьютер;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мультимедиа проектор;</w:t>
      </w:r>
    </w:p>
    <w:p w:rsidR="00431CEF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color w:val="000000"/>
          <w:sz w:val="26"/>
          <w:szCs w:val="26"/>
        </w:rPr>
        <w:t>- экран.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3.2. Информационное обеспечение обучения. </w:t>
      </w:r>
    </w:p>
    <w:p w:rsidR="00431CEF" w:rsidRPr="008B2642" w:rsidRDefault="00431CEF" w:rsidP="00431C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2642">
        <w:rPr>
          <w:rFonts w:ascii="Times New Roman" w:hAnsi="Times New Roman" w:cs="Times New Roman"/>
          <w:b/>
          <w:color w:val="000000"/>
          <w:sz w:val="26"/>
          <w:szCs w:val="26"/>
        </w:rPr>
        <w:t>Основные источники: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1. Поляков, А. Е. Электрические машины, электропривод и системы интеллектуального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sz w:val="26"/>
          <w:szCs w:val="26"/>
        </w:rPr>
        <w:t>управления электротехническими комплексами : учебное пособие / А.Е. Поляков, А.В.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sz w:val="26"/>
          <w:szCs w:val="26"/>
        </w:rPr>
        <w:t>Чесноков, Е.М. Филимонова. — Москва : ФОРУМ : ИНФРА-М, 2021. — 224 с. 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sz w:val="26"/>
          <w:szCs w:val="26"/>
        </w:rPr>
        <w:t>(Среднее профессиональное образование). - ISBN 978-5-00091-720-6.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2. Глазков, А. В. Электрические машины. Лабораторные р</w:t>
      </w:r>
      <w:r>
        <w:rPr>
          <w:rFonts w:ascii="Times New Roman" w:hAnsi="Times New Roman" w:cs="Times New Roman"/>
          <w:sz w:val="26"/>
          <w:szCs w:val="26"/>
        </w:rPr>
        <w:t xml:space="preserve">аботы : учебное пособие / А. В. </w:t>
      </w:r>
      <w:r w:rsidRPr="00431CEF">
        <w:rPr>
          <w:rFonts w:ascii="Times New Roman" w:hAnsi="Times New Roman" w:cs="Times New Roman"/>
          <w:sz w:val="26"/>
          <w:szCs w:val="26"/>
        </w:rPr>
        <w:t>Глазков. — Москва : РИОР : ИНФРА-М, 2020. — 96 с. — (Среднее профессиональное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sz w:val="26"/>
          <w:szCs w:val="26"/>
        </w:rPr>
        <w:t>образование). - ISBN 978-5-369-01312-0.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3. Москаленко, В.В. Электрические машины и приводы: учебник / Москаленко В.В. , Кацман М.М.- 2-е изд., стер. — Москва : Академия, 2022. — 368с. - Среднее профессиональное образование). – ISBN 978-5-0054-0501-2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Дополнительные источники: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1. Галишников, Ю. П. Трансформаторы и электрические машины : курс лекций / Ю. П. Галишников. - Москва ; Вологда : Инфра-Инженерия, 202</w:t>
      </w:r>
      <w:r>
        <w:rPr>
          <w:rFonts w:ascii="Times New Roman" w:hAnsi="Times New Roman" w:cs="Times New Roman"/>
          <w:sz w:val="26"/>
          <w:szCs w:val="26"/>
        </w:rPr>
        <w:t>1. - 216 с. - ISBN 978-5- 9729-</w:t>
      </w:r>
      <w:r w:rsidRPr="00431CEF">
        <w:rPr>
          <w:rFonts w:ascii="Times New Roman" w:hAnsi="Times New Roman" w:cs="Times New Roman"/>
          <w:sz w:val="26"/>
          <w:szCs w:val="26"/>
        </w:rPr>
        <w:t>0602-4.</w:t>
      </w:r>
    </w:p>
    <w:p w:rsid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2. Сибикин, Ю. Д. Электроснабжение промышленных пр</w:t>
      </w:r>
      <w:r>
        <w:rPr>
          <w:rFonts w:ascii="Times New Roman" w:hAnsi="Times New Roman" w:cs="Times New Roman"/>
          <w:sz w:val="26"/>
          <w:szCs w:val="26"/>
        </w:rPr>
        <w:t xml:space="preserve">едприятий и установок : учебное </w:t>
      </w:r>
      <w:r w:rsidRPr="00431CEF">
        <w:rPr>
          <w:rFonts w:ascii="Times New Roman" w:hAnsi="Times New Roman" w:cs="Times New Roman"/>
          <w:sz w:val="26"/>
          <w:szCs w:val="26"/>
        </w:rPr>
        <w:t>пособие / Ю.Д. Сибикин, М.Ю. Сибикин, В.А. Яшков. — 3-е изд., перераб. и доп. —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sz w:val="26"/>
          <w:szCs w:val="26"/>
        </w:rPr>
        <w:t>Москва : ФОРУМ : ИНФРА-М, 2022. — 367 с. — (Среднее профессиональное образование). - ISBN 978-5-00091-612-4.</w:t>
      </w:r>
    </w:p>
    <w:p w:rsidR="00431CEF" w:rsidRDefault="00431CE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b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1CEF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  <w:r w:rsidRPr="00431C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CE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контрольных, са</w:t>
      </w:r>
      <w:r>
        <w:rPr>
          <w:rFonts w:ascii="Times New Roman" w:hAnsi="Times New Roman" w:cs="Times New Roman"/>
          <w:sz w:val="26"/>
          <w:szCs w:val="26"/>
        </w:rPr>
        <w:t>мостоятельных работ и экзамена.</w:t>
      </w:r>
    </w:p>
    <w:p w:rsidR="00431CEF" w:rsidRPr="00431CEF" w:rsidRDefault="00431CEF" w:rsidP="00431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31CEF" w:rsidTr="00431CEF">
        <w:tc>
          <w:tcPr>
            <w:tcW w:w="3114" w:type="dxa"/>
          </w:tcPr>
          <w:p w:rsidR="00431CEF" w:rsidRPr="00431CEF" w:rsidRDefault="00431CEF" w:rsidP="00431C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431CEF" w:rsidTr="0074786B">
        <w:tc>
          <w:tcPr>
            <w:tcW w:w="9344" w:type="dxa"/>
            <w:gridSpan w:val="3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431CEF" w:rsidTr="00431CEF">
        <w:tc>
          <w:tcPr>
            <w:tcW w:w="3114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Определять электроэнергетические параметры электрических машин и аппаратов, электротехнических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устройств и систем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Производить расчет электроэнергетических параметров электрических машин и аппаратов, электротехнических устройств и систем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выполнения практических и контрольных работ; заданий для внеаудиторной самостоятельной работы</w:t>
            </w:r>
          </w:p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технологическое</w:t>
            </w:r>
          </w:p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оборудование для ремонта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эксплуатации электрических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машин и аппаратов, электротехнических устройств и систем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Выполнить подбор технологического оборудования для ремонта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эксплуатации электрических машин и аппаратов, электротехнических устройств и систем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1CEF" w:rsidTr="00592D75">
        <w:trPr>
          <w:trHeight w:val="3081"/>
        </w:trPr>
        <w:tc>
          <w:tcPr>
            <w:tcW w:w="3114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Организовать и выполнять</w:t>
            </w:r>
          </w:p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наладку, регулировку и проверку электрического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электромеханического оборудовании</w:t>
            </w:r>
          </w:p>
        </w:tc>
        <w:tc>
          <w:tcPr>
            <w:tcW w:w="3115" w:type="dxa"/>
          </w:tcPr>
          <w:p w:rsidR="00431CEF" w:rsidRPr="00431CEF" w:rsidRDefault="00431CEF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Выполнить наладку, регулировку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и проверку электрического и электромеханического оборудовании</w:t>
            </w:r>
          </w:p>
        </w:tc>
        <w:tc>
          <w:tcPr>
            <w:tcW w:w="3115" w:type="dxa"/>
          </w:tcPr>
          <w:p w:rsidR="00431CEF" w:rsidRPr="00431CEF" w:rsidRDefault="00431CEF" w:rsidP="00592D75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анализ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результатов выполнения практических и контрольных работ; заданий для внеаудиторной самостоятельной работы</w:t>
            </w:r>
            <w:r w:rsidR="00592D75"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2D75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Эффективно использовать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материалы и оборудование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Правильно использовать материалы и оборудование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431CEF" w:rsidRPr="00592D75" w:rsidRDefault="00592D75" w:rsidP="00592D75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Оценивать эффективность</w:t>
            </w:r>
          </w:p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 электрического и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электромеханического оборудования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Выполнить оценку эффективности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 электрического и электромеханического оборудования;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Осуществлять технический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контроль при эксплуатации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электрического и электромеханического оборудования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Произвести технический контроль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при эксплуатации электрического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и электромеханического оборудования</w:t>
            </w:r>
          </w:p>
        </w:tc>
        <w:tc>
          <w:tcPr>
            <w:tcW w:w="3115" w:type="dxa"/>
          </w:tcPr>
          <w:p w:rsidR="00431CEF" w:rsidRPr="00592D75" w:rsidRDefault="00592D75" w:rsidP="00592D75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Производить диагностику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оборудования и определение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его ресурсов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Выполнить диагностику оборудования</w:t>
            </w:r>
          </w:p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Определить ресурс оборудования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графических и контр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ольных работ; заданий для внеа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Прогнозировать отказы и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обнаруживать их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Предугадывать частые отказы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обнаруживать их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592D75" w:rsidTr="00B96BE1">
        <w:tc>
          <w:tcPr>
            <w:tcW w:w="9344" w:type="dxa"/>
            <w:gridSpan w:val="3"/>
          </w:tcPr>
          <w:p w:rsidR="00592D75" w:rsidRDefault="00592D75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Технические параметры, характеристики и особенности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различных видов электрических машин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Уметь определять технические</w:t>
            </w:r>
          </w:p>
          <w:p w:rsidR="00431CEF" w:rsidRPr="00592D75" w:rsidRDefault="00592D75" w:rsidP="00592D75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параметры, характеристики различных видов электрических машин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Знать особенности разл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ичных видов электрических машин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Классификацию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основного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электрического и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электромеханического оборудования отрасли;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Понимать классификацию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основного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электрического и электромеханического оборудования отрасли;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результатов выполнения практических и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Выбор электродвигателей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схем управления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Уметь выбирать электродвигатели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и схемы управления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Default="00592D75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Устройство систем электроснабжения, выбор элементов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схемы электроснабжения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защиты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Понимать устройство систем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электроснабжения,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Уметь выбирать элементы схемы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электроснабжения и защиты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Физические принципы работы, конструкцию, технические характеристики, области применения, правила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эксплуатации электрического и электромеханического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оборудования</w:t>
            </w:r>
          </w:p>
        </w:tc>
        <w:tc>
          <w:tcPr>
            <w:tcW w:w="3115" w:type="dxa"/>
          </w:tcPr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Понимать физические принципы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работы, конструкцию, технические характеристики,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рименения, правила эксплуатации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электрического и электромеханического оборудования</w:t>
            </w:r>
          </w:p>
        </w:tc>
        <w:tc>
          <w:tcPr>
            <w:tcW w:w="3115" w:type="dxa"/>
          </w:tcPr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592D75" w:rsidRPr="00431CEF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1CEF" w:rsidTr="00431CEF">
        <w:tc>
          <w:tcPr>
            <w:tcW w:w="3114" w:type="dxa"/>
          </w:tcPr>
          <w:p w:rsidR="00431CEF" w:rsidRPr="00592D75" w:rsidRDefault="00592D75" w:rsidP="00592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Условия эксплуатации электро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оборудования</w:t>
            </w:r>
          </w:p>
        </w:tc>
        <w:tc>
          <w:tcPr>
            <w:tcW w:w="3115" w:type="dxa"/>
          </w:tcPr>
          <w:p w:rsidR="00431CEF" w:rsidRDefault="00592D75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Знать в каких условиях эксплуатируется электрооборудование</w:t>
            </w:r>
          </w:p>
        </w:tc>
        <w:tc>
          <w:tcPr>
            <w:tcW w:w="3115" w:type="dxa"/>
          </w:tcPr>
          <w:p w:rsidR="00592D75" w:rsidRPr="00431CEF" w:rsidRDefault="00592D75" w:rsidP="003B7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Анализ результатов выполнения практических и контрольных работ; заданий для внеаудиторной самостоятельной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431CEF" w:rsidRPr="00592D75" w:rsidRDefault="00592D75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</w:tc>
      </w:tr>
      <w:tr w:rsidR="00431CEF" w:rsidTr="00431CEF">
        <w:tc>
          <w:tcPr>
            <w:tcW w:w="3114" w:type="dxa"/>
          </w:tcPr>
          <w:p w:rsidR="00431CEF" w:rsidRPr="003B726D" w:rsidRDefault="003B726D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Технологию ремонта внутрицеховых сетей, кабельных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линий, электрооборудования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 xml:space="preserve">трансформаторных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подстанций,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электрических машин,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пускорегулирующей аппаратуры</w:t>
            </w:r>
          </w:p>
        </w:tc>
        <w:tc>
          <w:tcPr>
            <w:tcW w:w="3115" w:type="dxa"/>
          </w:tcPr>
          <w:p w:rsidR="003B726D" w:rsidRPr="00431CEF" w:rsidRDefault="003B726D" w:rsidP="003B7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Владеть технологией ремонта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внутрицеховых сетей, кабельных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линий, электрооборудования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трансформаторных подстанций,</w:t>
            </w:r>
          </w:p>
          <w:p w:rsidR="00431CEF" w:rsidRPr="003B726D" w:rsidRDefault="003B726D" w:rsidP="00431C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электрических машин, пускорегулирующей аппаратуры</w:t>
            </w:r>
          </w:p>
        </w:tc>
        <w:tc>
          <w:tcPr>
            <w:tcW w:w="3115" w:type="dxa"/>
          </w:tcPr>
          <w:p w:rsidR="003B726D" w:rsidRPr="00431CEF" w:rsidRDefault="003B726D" w:rsidP="003B7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результатов выполнения практических и контрольных работ; заданий для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внеаудиторной самостоятельной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  <w:p w:rsidR="003B726D" w:rsidRPr="00431CEF" w:rsidRDefault="003B726D" w:rsidP="003B7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1CEF">
              <w:rPr>
                <w:rFonts w:ascii="Times New Roman" w:hAnsi="Times New Roman" w:cs="Times New Roman"/>
                <w:sz w:val="26"/>
                <w:szCs w:val="26"/>
              </w:rPr>
              <w:t>Выполнение задания на экзамене</w:t>
            </w:r>
          </w:p>
          <w:p w:rsidR="00431CEF" w:rsidRDefault="00431CEF" w:rsidP="00431C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B726D" w:rsidRPr="00431CEF" w:rsidRDefault="003B726D" w:rsidP="003B72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3B726D" w:rsidRPr="00431CEF" w:rsidSect="00431CEF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B2C" w:rsidRDefault="00AB7B2C" w:rsidP="004D670D">
      <w:pPr>
        <w:spacing w:after="0" w:line="240" w:lineRule="auto"/>
      </w:pPr>
      <w:r>
        <w:separator/>
      </w:r>
    </w:p>
  </w:endnote>
  <w:endnote w:type="continuationSeparator" w:id="0">
    <w:p w:rsidR="00AB7B2C" w:rsidRDefault="00AB7B2C" w:rsidP="004D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IDFont+F3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6296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D670D" w:rsidRPr="004D670D" w:rsidRDefault="004D670D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4D670D">
          <w:rPr>
            <w:rFonts w:ascii="Times New Roman" w:hAnsi="Times New Roman" w:cs="Times New Roman"/>
            <w:sz w:val="24"/>
          </w:rPr>
          <w:fldChar w:fldCharType="begin"/>
        </w:r>
        <w:r w:rsidRPr="004D670D">
          <w:rPr>
            <w:rFonts w:ascii="Times New Roman" w:hAnsi="Times New Roman" w:cs="Times New Roman"/>
            <w:sz w:val="24"/>
          </w:rPr>
          <w:instrText>PAGE   \* MERGEFORMAT</w:instrText>
        </w:r>
        <w:r w:rsidRPr="004D670D">
          <w:rPr>
            <w:rFonts w:ascii="Times New Roman" w:hAnsi="Times New Roman" w:cs="Times New Roman"/>
            <w:sz w:val="24"/>
          </w:rPr>
          <w:fldChar w:fldCharType="separate"/>
        </w:r>
        <w:r w:rsidR="003B726D">
          <w:rPr>
            <w:rFonts w:ascii="Times New Roman" w:hAnsi="Times New Roman" w:cs="Times New Roman"/>
            <w:noProof/>
            <w:sz w:val="24"/>
          </w:rPr>
          <w:t>15</w:t>
        </w:r>
        <w:r w:rsidRPr="004D670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D670D" w:rsidRDefault="004D67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B2C" w:rsidRDefault="00AB7B2C" w:rsidP="004D670D">
      <w:pPr>
        <w:spacing w:after="0" w:line="240" w:lineRule="auto"/>
      </w:pPr>
      <w:r>
        <w:separator/>
      </w:r>
    </w:p>
  </w:footnote>
  <w:footnote w:type="continuationSeparator" w:id="0">
    <w:p w:rsidR="00AB7B2C" w:rsidRDefault="00AB7B2C" w:rsidP="004D6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6151268"/>
    <w:multiLevelType w:val="multilevel"/>
    <w:tmpl w:val="D1CE58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DF02EAD"/>
    <w:multiLevelType w:val="hybridMultilevel"/>
    <w:tmpl w:val="82C8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9A"/>
    <w:rsid w:val="00024E01"/>
    <w:rsid w:val="00074B7C"/>
    <w:rsid w:val="003478F1"/>
    <w:rsid w:val="003B726D"/>
    <w:rsid w:val="00431CEF"/>
    <w:rsid w:val="004D670D"/>
    <w:rsid w:val="00592D75"/>
    <w:rsid w:val="006D4F9F"/>
    <w:rsid w:val="007419CF"/>
    <w:rsid w:val="007A043F"/>
    <w:rsid w:val="0093550E"/>
    <w:rsid w:val="00AA600C"/>
    <w:rsid w:val="00AB7B2C"/>
    <w:rsid w:val="00BB149F"/>
    <w:rsid w:val="00C7249A"/>
    <w:rsid w:val="00CE3B2B"/>
    <w:rsid w:val="00DE65BB"/>
    <w:rsid w:val="00EE5C23"/>
    <w:rsid w:val="00FB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F732-A4E7-4F73-BFAC-018220C4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C23"/>
    <w:pPr>
      <w:ind w:left="720"/>
      <w:contextualSpacing/>
    </w:pPr>
  </w:style>
  <w:style w:type="paragraph" w:customStyle="1" w:styleId="Default">
    <w:name w:val="Default"/>
    <w:rsid w:val="00EE5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1">
    <w:name w:val="Table Grid 1"/>
    <w:basedOn w:val="a1"/>
    <w:rsid w:val="006D4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D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670D"/>
  </w:style>
  <w:style w:type="paragraph" w:styleId="a6">
    <w:name w:val="footer"/>
    <w:basedOn w:val="a"/>
    <w:link w:val="a7"/>
    <w:uiPriority w:val="99"/>
    <w:unhideWhenUsed/>
    <w:rsid w:val="004D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670D"/>
  </w:style>
  <w:style w:type="table" w:styleId="a8">
    <w:name w:val="Table Grid"/>
    <w:basedOn w:val="a1"/>
    <w:uiPriority w:val="39"/>
    <w:rsid w:val="004D6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15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2025-04-04T05:27:00Z</dcterms:created>
  <dcterms:modified xsi:type="dcterms:W3CDTF">2025-04-10T08:02:00Z</dcterms:modified>
</cp:coreProperties>
</file>